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6F007E">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rsidR="00890ADC" w:rsidRPr="008C6B5B" w:rsidRDefault="006F007E">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2"/>
              </w:rPr>
              <w:t>26/07/2023</w:t>
            </w:r>
          </w:p>
        </w:tc>
        <w:tc>
          <w:tcPr>
            <w:tcW w:w="3011" w:type="dxa"/>
          </w:tcPr>
          <w:p w:rsidR="00890ADC" w:rsidRPr="008C6B5B" w:rsidRDefault="006F007E">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2"/>
              </w:rPr>
              <w:t>Commercial Response – Price Schedule (10.1)</w:t>
            </w:r>
          </w:p>
        </w:tc>
        <w:tc>
          <w:tcPr>
            <w:tcW w:w="2238" w:type="dxa"/>
          </w:tcPr>
          <w:p w:rsidR="00890ADC" w:rsidRPr="008C6B5B" w:rsidRDefault="002E4060">
            <w:pPr>
              <w:pStyle w:val="MarginText"/>
              <w:overflowPunct w:val="0"/>
              <w:autoSpaceDE w:val="0"/>
              <w:autoSpaceDN w:val="0"/>
              <w:textAlignment w:val="baseline"/>
              <w:rPr>
                <w:rFonts w:ascii="Arial" w:hAnsi="Arial" w:cs="Arial"/>
                <w:sz w:val="24"/>
                <w:szCs w:val="22"/>
                <w:highlight w:val="yellow"/>
              </w:rPr>
            </w:pPr>
            <w:bookmarkStart w:id="0" w:name="_GoBack"/>
            <w:bookmarkEnd w:id="0"/>
            <w:r w:rsidRPr="002E4060">
              <w:rPr>
                <w:rFonts w:ascii="Arial" w:hAnsi="Arial" w:cs="Arial"/>
                <w:sz w:val="24"/>
                <w:szCs w:val="22"/>
              </w:rPr>
              <w:t>3 Years</w:t>
            </w:r>
          </w:p>
        </w:tc>
      </w:tr>
    </w:tbl>
    <w:p w:rsidR="00890ADC" w:rsidRDefault="00890ADC"/>
    <w:p w:rsidR="00ED4F6B" w:rsidRDefault="00ED4F6B"/>
    <w:p w:rsidR="00ED4F6B" w:rsidRDefault="00ED4F6B"/>
    <w:p w:rsidR="00ED4F6B" w:rsidRDefault="00ED4F6B">
      <w:pPr>
        <w:sectPr w:rsidR="00ED4F6B">
          <w:headerReference w:type="default" r:id="rId7"/>
          <w:footerReference w:type="default" r:id="rId8"/>
          <w:pgSz w:w="11906" w:h="16838"/>
          <w:pgMar w:top="1440" w:right="1440" w:bottom="1440" w:left="1440" w:header="708" w:footer="708" w:gutter="0"/>
          <w:cols w:space="708"/>
          <w:docGrid w:linePitch="360"/>
        </w:sectPr>
      </w:pPr>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7590" w:rsidRDefault="00147590">
      <w:pPr>
        <w:spacing w:after="0" w:line="240" w:lineRule="auto"/>
      </w:pPr>
      <w:r>
        <w:separator/>
      </w:r>
    </w:p>
  </w:endnote>
  <w:endnote w:type="continuationSeparator" w:id="0">
    <w:p w:rsidR="00147590" w:rsidRDefault="00147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D7" w:rsidRPr="00B75D0D" w:rsidRDefault="00474869" w:rsidP="00E004D7">
    <w:pPr>
      <w:tabs>
        <w:tab w:val="center" w:pos="4513"/>
        <w:tab w:val="right" w:pos="9026"/>
      </w:tabs>
      <w:spacing w:after="0"/>
      <w:rPr>
        <w:rFonts w:ascii="Arial" w:hAnsi="Arial" w:cs="Arial"/>
        <w:sz w:val="20"/>
        <w:szCs w:val="20"/>
      </w:rPr>
    </w:pPr>
    <w:r>
      <w:rPr>
        <w:rFonts w:ascii="Arial" w:eastAsia="Arial" w:hAnsi="Arial" w:cs="Arial"/>
        <w:sz w:val="20"/>
        <w:szCs w:val="20"/>
      </w:rPr>
      <w:t xml:space="preserve">Framework Ref: </w:t>
    </w:r>
    <w:r w:rsidR="0043279F">
      <w:rPr>
        <w:rFonts w:ascii="Arial" w:eastAsia="Arial" w:hAnsi="Arial" w:cs="Arial"/>
        <w:sz w:val="20"/>
        <w:szCs w:val="20"/>
      </w:rPr>
      <w:t>RM6134</w:t>
    </w:r>
    <w:r w:rsidR="0043279F" w:rsidRPr="001E34F0">
      <w:rPr>
        <w:rFonts w:ascii="Arial" w:eastAsia="Arial" w:hAnsi="Arial" w:cs="Arial"/>
        <w:sz w:val="20"/>
        <w:szCs w:val="20"/>
      </w:rPr>
      <w:t xml:space="preserve"> </w:t>
    </w:r>
    <w:r w:rsidR="0043279F">
      <w:rPr>
        <w:rFonts w:ascii="Arial" w:eastAsia="Arial" w:hAnsi="Arial" w:cs="Arial"/>
        <w:sz w:val="20"/>
        <w:szCs w:val="20"/>
      </w:rPr>
      <w:t>Media Monitoring and Associated Services</w:t>
    </w:r>
    <w:r w:rsidR="0043279F">
      <w:rPr>
        <w:rFonts w:ascii="Arial" w:eastAsia="Arial" w:hAnsi="Arial" w:cs="Arial"/>
        <w:color w:val="000000"/>
        <w:sz w:val="20"/>
        <w:szCs w:val="20"/>
      </w:rPr>
      <w:t xml:space="preserve"> Framework</w:t>
    </w:r>
    <w:r w:rsidR="00E004D7" w:rsidRPr="00B75D0D">
      <w:rPr>
        <w:rFonts w:ascii="Arial" w:hAnsi="Arial" w:cs="Arial"/>
        <w:sz w:val="20"/>
        <w:szCs w:val="20"/>
      </w:rPr>
      <w:tab/>
      <w:t xml:space="preserve">                                           </w:t>
    </w:r>
  </w:p>
  <w:p w:rsidR="00474869" w:rsidRDefault="00474869" w:rsidP="00E004D7">
    <w:pPr>
      <w:pStyle w:val="Footer"/>
      <w:rPr>
        <w:rFonts w:ascii="Arial" w:hAnsi="Arial" w:cs="Arial"/>
        <w:sz w:val="20"/>
        <w:szCs w:val="20"/>
      </w:rPr>
    </w:pPr>
    <w:r>
      <w:rPr>
        <w:rFonts w:ascii="Arial" w:hAnsi="Arial" w:cs="Arial"/>
        <w:sz w:val="20"/>
        <w:szCs w:val="20"/>
      </w:rPr>
      <w:t>Project Version: v1.0</w:t>
    </w:r>
  </w:p>
  <w:p w:rsidR="00E004D7" w:rsidRPr="00B75D0D" w:rsidRDefault="00474869" w:rsidP="00E004D7">
    <w:pPr>
      <w:pStyle w:val="Footer"/>
      <w:rPr>
        <w:rFonts w:ascii="Arial" w:hAnsi="Arial" w:cs="Arial"/>
        <w:sz w:val="20"/>
        <w:szCs w:val="20"/>
      </w:rPr>
    </w:pPr>
    <w:r>
      <w:rPr>
        <w:rFonts w:ascii="Arial" w:hAnsi="Arial" w:cs="Arial"/>
        <w:sz w:val="20"/>
        <w:szCs w:val="20"/>
      </w:rPr>
      <w:t xml:space="preserve">Model Version: </w:t>
    </w:r>
    <w:r w:rsidR="00E004D7" w:rsidRPr="00B75D0D">
      <w:rPr>
        <w:rFonts w:ascii="Arial" w:hAnsi="Arial" w:cs="Arial"/>
        <w:sz w:val="20"/>
        <w:szCs w:val="20"/>
      </w:rPr>
      <w:t>v</w:t>
    </w:r>
    <w:r w:rsidR="0043279F">
      <w:rPr>
        <w:rFonts w:ascii="Arial" w:hAnsi="Arial" w:cs="Arial"/>
        <w:sz w:val="20"/>
        <w:szCs w:val="20"/>
      </w:rPr>
      <w:t>3.2</w:t>
    </w:r>
    <w:r w:rsidR="00E004D7" w:rsidRPr="00B75D0D">
      <w:rPr>
        <w:rFonts w:ascii="Arial" w:hAnsi="Arial" w:cs="Arial"/>
        <w:sz w:val="20"/>
        <w:szCs w:val="20"/>
      </w:rPr>
      <w:tab/>
    </w:r>
    <w:r w:rsidR="00E004D7" w:rsidRPr="00B75D0D">
      <w:rPr>
        <w:rFonts w:ascii="Arial" w:hAnsi="Arial" w:cs="Arial"/>
        <w:sz w:val="20"/>
        <w:szCs w:val="20"/>
      </w:rPr>
      <w:tab/>
      <w:t xml:space="preserve"> </w:t>
    </w:r>
    <w:r w:rsidR="00E004D7" w:rsidRPr="00B75D0D">
      <w:rPr>
        <w:rFonts w:ascii="Arial" w:hAnsi="Arial" w:cs="Arial"/>
        <w:sz w:val="20"/>
        <w:szCs w:val="20"/>
      </w:rPr>
      <w:fldChar w:fldCharType="begin"/>
    </w:r>
    <w:r w:rsidR="00E004D7" w:rsidRPr="00B75D0D">
      <w:rPr>
        <w:rFonts w:ascii="Arial" w:hAnsi="Arial" w:cs="Arial"/>
        <w:sz w:val="20"/>
        <w:szCs w:val="20"/>
      </w:rPr>
      <w:instrText xml:space="preserve"> PAGE   \* MERGEFORMAT </w:instrText>
    </w:r>
    <w:r w:rsidR="00E004D7" w:rsidRPr="00B75D0D">
      <w:rPr>
        <w:rFonts w:ascii="Arial" w:hAnsi="Arial" w:cs="Arial"/>
        <w:sz w:val="20"/>
        <w:szCs w:val="20"/>
      </w:rPr>
      <w:fldChar w:fldCharType="separate"/>
    </w:r>
    <w:r>
      <w:rPr>
        <w:rFonts w:ascii="Arial" w:hAnsi="Arial" w:cs="Arial"/>
        <w:noProof/>
        <w:sz w:val="20"/>
        <w:szCs w:val="20"/>
      </w:rPr>
      <w:t>2</w:t>
    </w:r>
    <w:r w:rsidR="00E004D7" w:rsidRPr="00B75D0D">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7590" w:rsidRDefault="00147590">
      <w:pPr>
        <w:spacing w:after="0" w:line="240" w:lineRule="auto"/>
      </w:pPr>
      <w:r>
        <w:separator/>
      </w:r>
    </w:p>
  </w:footnote>
  <w:footnote w:type="continuationSeparator" w:id="0">
    <w:p w:rsidR="00147590" w:rsidRDefault="001475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F61" w:rsidRPr="00474869" w:rsidRDefault="00AD2F61" w:rsidP="009E17AD">
    <w:pPr>
      <w:pStyle w:val="Header"/>
      <w:rPr>
        <w:rFonts w:ascii="Arial" w:hAnsi="Arial"/>
        <w:b/>
        <w:sz w:val="20"/>
        <w:szCs w:val="20"/>
      </w:rPr>
    </w:pPr>
    <w:r w:rsidRPr="00474869">
      <w:rPr>
        <w:rFonts w:ascii="Arial" w:hAnsi="Arial"/>
        <w:b/>
        <w:sz w:val="20"/>
        <w:szCs w:val="20"/>
      </w:rPr>
      <w:t>Joint Schedule 4 (Commercially Sensitive Information</w:t>
    </w:r>
    <w:r w:rsidR="007E3503" w:rsidRPr="00474869">
      <w:rPr>
        <w:rFonts w:ascii="Arial" w:hAnsi="Arial"/>
        <w:b/>
        <w:sz w:val="20"/>
        <w:szCs w:val="20"/>
      </w:rPr>
      <w:t>)</w:t>
    </w:r>
  </w:p>
  <w:p w:rsidR="00AD2F61" w:rsidRPr="00B75D0D" w:rsidRDefault="0043279F" w:rsidP="00AD2F61">
    <w:pPr>
      <w:pStyle w:val="Header"/>
      <w:rPr>
        <w:rFonts w:ascii="Arial" w:hAnsi="Arial"/>
        <w:sz w:val="20"/>
        <w:szCs w:val="20"/>
      </w:rPr>
    </w:pPr>
    <w:r>
      <w:rPr>
        <w:rFonts w:ascii="Arial" w:hAnsi="Arial"/>
        <w:sz w:val="20"/>
        <w:szCs w:val="20"/>
      </w:rPr>
      <w:t>Crown Copyright 2020</w:t>
    </w:r>
    <w:r w:rsidR="00AD2F61"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47590"/>
    <w:rsid w:val="001D5CFC"/>
    <w:rsid w:val="002E4060"/>
    <w:rsid w:val="0043279F"/>
    <w:rsid w:val="00474869"/>
    <w:rsid w:val="00494B70"/>
    <w:rsid w:val="005F398E"/>
    <w:rsid w:val="006F007E"/>
    <w:rsid w:val="00752AC7"/>
    <w:rsid w:val="007641CD"/>
    <w:rsid w:val="007E3503"/>
    <w:rsid w:val="00820DFA"/>
    <w:rsid w:val="00890ADC"/>
    <w:rsid w:val="008C6B5B"/>
    <w:rsid w:val="0097665B"/>
    <w:rsid w:val="009E17AD"/>
    <w:rsid w:val="00AD2F61"/>
    <w:rsid w:val="00B75D0D"/>
    <w:rsid w:val="00BA6BBE"/>
    <w:rsid w:val="00CB666F"/>
    <w:rsid w:val="00E004D7"/>
    <w:rsid w:val="00E955BE"/>
    <w:rsid w:val="00ED4F6B"/>
    <w:rsid w:val="00F07BF6"/>
    <w:rsid w:val="00F81B0E"/>
    <w:rsid w:val="00FA37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E365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152</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2023-06-22T15:33:00Z</dcterms:created>
  <dcterms:modified xsi:type="dcterms:W3CDTF">2023-07-26T09:35:00Z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